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A45" w:rsidRPr="00E82342" w:rsidRDefault="00F074E9" w:rsidP="00E37608">
      <w:pPr>
        <w:jc w:val="center"/>
        <w:rPr>
          <w:rFonts w:ascii="黑体" w:eastAsia="黑体" w:hAnsi="黑体"/>
          <w:b/>
          <w:bCs/>
          <w:sz w:val="44"/>
          <w:szCs w:val="44"/>
        </w:rPr>
      </w:pPr>
      <w:r w:rsidRPr="00E82342">
        <w:rPr>
          <w:rFonts w:ascii="黑体" w:eastAsia="黑体" w:hAnsi="黑体" w:hint="eastAsia"/>
          <w:b/>
          <w:sz w:val="44"/>
          <w:szCs w:val="44"/>
        </w:rPr>
        <w:t>福建中医药</w:t>
      </w:r>
      <w:r w:rsidR="000F7A45" w:rsidRPr="00E82342">
        <w:rPr>
          <w:rFonts w:ascii="黑体" w:eastAsia="黑体" w:hAnsi="黑体" w:hint="eastAsia"/>
          <w:b/>
          <w:sz w:val="44"/>
          <w:szCs w:val="44"/>
        </w:rPr>
        <w:t>大学</w:t>
      </w:r>
      <w:r w:rsidR="0074421F" w:rsidRPr="00E82342">
        <w:rPr>
          <w:rFonts w:ascii="黑体" w:eastAsia="黑体" w:hAnsi="黑体" w:hint="eastAsia"/>
          <w:b/>
          <w:sz w:val="44"/>
          <w:szCs w:val="44"/>
        </w:rPr>
        <w:t>生活</w:t>
      </w:r>
      <w:r w:rsidR="000F7A45" w:rsidRPr="00E82342">
        <w:rPr>
          <w:rFonts w:ascii="黑体" w:eastAsia="黑体" w:hAnsi="黑体" w:hint="eastAsia"/>
          <w:b/>
          <w:bCs/>
          <w:sz w:val="44"/>
          <w:szCs w:val="44"/>
        </w:rPr>
        <w:t>垃圾分类</w:t>
      </w:r>
      <w:r w:rsidR="00F90414" w:rsidRPr="00E82342">
        <w:rPr>
          <w:rFonts w:ascii="黑体" w:eastAsia="黑体" w:hAnsi="黑体" w:hint="eastAsia"/>
          <w:b/>
          <w:bCs/>
          <w:sz w:val="44"/>
          <w:szCs w:val="44"/>
        </w:rPr>
        <w:t>实施</w:t>
      </w:r>
      <w:r w:rsidR="000F7A45" w:rsidRPr="00E82342">
        <w:rPr>
          <w:rFonts w:ascii="黑体" w:eastAsia="黑体" w:hAnsi="黑体" w:hint="eastAsia"/>
          <w:b/>
          <w:bCs/>
          <w:sz w:val="44"/>
          <w:szCs w:val="44"/>
        </w:rPr>
        <w:t>方案</w:t>
      </w:r>
    </w:p>
    <w:p w:rsidR="0016668B" w:rsidRPr="00E82342" w:rsidRDefault="0016668B">
      <w:pPr>
        <w:rPr>
          <w:rFonts w:ascii="仿宋" w:eastAsia="仿宋" w:hAnsi="仿宋"/>
          <w:sz w:val="32"/>
          <w:szCs w:val="32"/>
        </w:rPr>
      </w:pPr>
    </w:p>
    <w:p w:rsidR="000F7A45" w:rsidRPr="00E82342" w:rsidRDefault="000F7A45" w:rsidP="00A7370C">
      <w:pPr>
        <w:spacing w:line="560" w:lineRule="exact"/>
        <w:ind w:firstLineChars="200" w:firstLine="640"/>
        <w:jc w:val="left"/>
        <w:rPr>
          <w:rFonts w:ascii="仿宋" w:eastAsia="仿宋" w:hAnsi="仿宋" w:cs="仿宋"/>
          <w:sz w:val="32"/>
          <w:szCs w:val="32"/>
        </w:rPr>
      </w:pPr>
      <w:r w:rsidRPr="00E82342">
        <w:rPr>
          <w:rFonts w:ascii="仿宋" w:eastAsia="仿宋" w:hAnsi="仿宋" w:cs="仿宋" w:hint="eastAsia"/>
          <w:sz w:val="32"/>
          <w:szCs w:val="32"/>
        </w:rPr>
        <w:t>根据</w:t>
      </w:r>
      <w:r w:rsidR="00F90414" w:rsidRPr="00E82342">
        <w:rPr>
          <w:rFonts w:ascii="仿宋" w:eastAsia="仿宋" w:hAnsi="仿宋" w:cs="仿宋" w:hint="eastAsia"/>
          <w:sz w:val="32"/>
          <w:szCs w:val="32"/>
        </w:rPr>
        <w:t>福建省教育厅办公室《转发教育部办公厅等六部门关于在学校推进生活垃圾分类管理工作的通知》和</w:t>
      </w:r>
      <w:r w:rsidR="00155F10" w:rsidRPr="00E82342">
        <w:rPr>
          <w:rFonts w:ascii="仿宋" w:eastAsia="仿宋" w:hAnsi="仿宋" w:cs="仿宋" w:hint="eastAsia"/>
          <w:sz w:val="32"/>
          <w:szCs w:val="32"/>
        </w:rPr>
        <w:t>福建省人民政府办公厅</w:t>
      </w:r>
      <w:r w:rsidRPr="00E82342">
        <w:rPr>
          <w:rFonts w:ascii="仿宋" w:eastAsia="仿宋" w:hAnsi="仿宋" w:cs="仿宋" w:hint="eastAsia"/>
          <w:sz w:val="32"/>
          <w:szCs w:val="32"/>
        </w:rPr>
        <w:t>《</w:t>
      </w:r>
      <w:r w:rsidR="00155F10" w:rsidRPr="00E82342">
        <w:rPr>
          <w:rFonts w:ascii="仿宋" w:eastAsia="仿宋" w:hAnsi="仿宋" w:cs="仿宋" w:hint="eastAsia"/>
          <w:sz w:val="32"/>
          <w:szCs w:val="32"/>
        </w:rPr>
        <w:t>转发省发改委省住建厅关于</w:t>
      </w:r>
      <w:r w:rsidRPr="00E82342">
        <w:rPr>
          <w:rFonts w:ascii="仿宋" w:eastAsia="仿宋" w:hAnsi="仿宋" w:cs="仿宋" w:hint="eastAsia"/>
          <w:sz w:val="32"/>
          <w:szCs w:val="32"/>
        </w:rPr>
        <w:t>福建省生活垃圾分类制度实施方案</w:t>
      </w:r>
      <w:r w:rsidR="00155F10" w:rsidRPr="00E82342">
        <w:rPr>
          <w:rFonts w:ascii="仿宋" w:eastAsia="仿宋" w:hAnsi="仿宋" w:cs="仿宋" w:hint="eastAsia"/>
          <w:sz w:val="32"/>
          <w:szCs w:val="32"/>
        </w:rPr>
        <w:t>的通知</w:t>
      </w:r>
      <w:r w:rsidRPr="00E82342">
        <w:rPr>
          <w:rFonts w:ascii="仿宋" w:eastAsia="仿宋" w:hAnsi="仿宋" w:cs="仿宋" w:hint="eastAsia"/>
          <w:sz w:val="32"/>
          <w:szCs w:val="32"/>
        </w:rPr>
        <w:t>》（</w:t>
      </w:r>
      <w:r w:rsidRPr="00E82342">
        <w:rPr>
          <w:rFonts w:ascii="仿宋" w:eastAsia="仿宋" w:hAnsi="仿宋" w:cs="仿宋"/>
          <w:sz w:val="32"/>
          <w:szCs w:val="32"/>
        </w:rPr>
        <w:t>闽政办〔2017〕148 号</w:t>
      </w:r>
      <w:r w:rsidRPr="00E82342">
        <w:rPr>
          <w:rFonts w:ascii="仿宋" w:eastAsia="仿宋" w:hAnsi="仿宋" w:cs="仿宋" w:hint="eastAsia"/>
          <w:sz w:val="32"/>
          <w:szCs w:val="32"/>
        </w:rPr>
        <w:t>），结合我校实际，特制定本方案。</w:t>
      </w:r>
    </w:p>
    <w:p w:rsidR="000F7A45" w:rsidRPr="00F74ADA" w:rsidRDefault="000F7A45" w:rsidP="00E82342">
      <w:pPr>
        <w:spacing w:line="560" w:lineRule="exact"/>
        <w:ind w:firstLineChars="200" w:firstLine="643"/>
        <w:jc w:val="left"/>
        <w:rPr>
          <w:rFonts w:ascii="黑体" w:eastAsia="黑体" w:hAnsi="黑体" w:cs="仿宋"/>
          <w:bCs/>
          <w:sz w:val="32"/>
          <w:szCs w:val="32"/>
        </w:rPr>
      </w:pPr>
      <w:r w:rsidRPr="00F74ADA">
        <w:rPr>
          <w:rFonts w:ascii="黑体" w:eastAsia="黑体" w:hAnsi="黑体" w:cs="仿宋" w:hint="eastAsia"/>
          <w:b/>
          <w:bCs/>
          <w:sz w:val="32"/>
          <w:szCs w:val="32"/>
        </w:rPr>
        <w:t>一、</w:t>
      </w:r>
      <w:r w:rsidR="00F90414" w:rsidRPr="00F74ADA">
        <w:rPr>
          <w:rFonts w:ascii="黑体" w:eastAsia="黑体" w:hAnsi="黑体" w:cs="仿宋" w:hint="eastAsia"/>
          <w:b/>
          <w:bCs/>
          <w:sz w:val="32"/>
          <w:szCs w:val="32"/>
        </w:rPr>
        <w:t>总体要求</w:t>
      </w:r>
      <w:r w:rsidRPr="00F74ADA">
        <w:rPr>
          <w:rFonts w:ascii="黑体" w:eastAsia="黑体" w:hAnsi="黑体" w:cs="仿宋" w:hint="eastAsia"/>
          <w:bCs/>
          <w:sz w:val="32"/>
          <w:szCs w:val="32"/>
        </w:rPr>
        <w:t></w:t>
      </w:r>
    </w:p>
    <w:p w:rsidR="009A6DC5" w:rsidRPr="00E82342" w:rsidRDefault="00190E78" w:rsidP="00190E78">
      <w:pPr>
        <w:spacing w:line="560" w:lineRule="exact"/>
        <w:ind w:firstLineChars="200" w:firstLine="640"/>
        <w:jc w:val="left"/>
        <w:rPr>
          <w:rFonts w:ascii="仿宋" w:eastAsia="仿宋" w:hAnsi="仿宋" w:cs="仿宋"/>
          <w:sz w:val="32"/>
          <w:szCs w:val="32"/>
        </w:rPr>
      </w:pPr>
      <w:r w:rsidRPr="00E82342">
        <w:rPr>
          <w:rFonts w:ascii="仿宋" w:eastAsia="仿宋" w:hAnsi="仿宋" w:cs="仿宋" w:hint="eastAsia"/>
          <w:sz w:val="32"/>
          <w:szCs w:val="32"/>
        </w:rPr>
        <w:t>深入贯彻党的十九</w:t>
      </w:r>
      <w:r w:rsidR="009F744D">
        <w:rPr>
          <w:rFonts w:ascii="仿宋" w:eastAsia="仿宋" w:hAnsi="仿宋" w:cs="仿宋" w:hint="eastAsia"/>
          <w:sz w:val="32"/>
          <w:szCs w:val="32"/>
        </w:rPr>
        <w:t>大</w:t>
      </w:r>
      <w:r w:rsidRPr="00E82342">
        <w:rPr>
          <w:rFonts w:ascii="仿宋" w:eastAsia="仿宋" w:hAnsi="仿宋" w:cs="仿宋" w:hint="eastAsia"/>
          <w:sz w:val="32"/>
          <w:szCs w:val="32"/>
        </w:rPr>
        <w:t>精神，以习近平新时代中国特色社会主义思想为指导，牢固树立新发展理念，按照 “全国绿化模范单位”和福建省人民政府 “文明学校”、“文明校园”的要求，加快建立生活垃圾分类管理制度，完善分类投放、分类收集、分类运输等生活垃圾管理</w:t>
      </w:r>
      <w:r w:rsidR="009A6DC5" w:rsidRPr="00E82342">
        <w:rPr>
          <w:rFonts w:ascii="仿宋" w:eastAsia="仿宋" w:hAnsi="仿宋" w:cs="仿宋" w:hint="eastAsia"/>
          <w:sz w:val="32"/>
          <w:szCs w:val="32"/>
        </w:rPr>
        <w:t>制度。</w:t>
      </w:r>
    </w:p>
    <w:p w:rsidR="000F7A45" w:rsidRPr="00F74ADA" w:rsidRDefault="000F7A45" w:rsidP="00E82342">
      <w:pPr>
        <w:spacing w:line="560" w:lineRule="exact"/>
        <w:ind w:firstLineChars="200" w:firstLine="643"/>
        <w:jc w:val="left"/>
        <w:rPr>
          <w:rFonts w:ascii="黑体" w:eastAsia="黑体" w:hAnsi="黑体" w:cs="仿宋"/>
          <w:b/>
          <w:bCs/>
          <w:sz w:val="32"/>
          <w:szCs w:val="32"/>
        </w:rPr>
      </w:pPr>
      <w:r w:rsidRPr="00F74ADA">
        <w:rPr>
          <w:rFonts w:ascii="黑体" w:eastAsia="黑体" w:hAnsi="黑体" w:cs="仿宋" w:hint="eastAsia"/>
          <w:b/>
          <w:bCs/>
          <w:sz w:val="32"/>
          <w:szCs w:val="32"/>
        </w:rPr>
        <w:t>二、</w:t>
      </w:r>
      <w:r w:rsidR="009A6DC5" w:rsidRPr="00F74ADA">
        <w:rPr>
          <w:rFonts w:ascii="黑体" w:eastAsia="黑体" w:hAnsi="黑体" w:cs="仿宋" w:hint="eastAsia"/>
          <w:b/>
          <w:bCs/>
          <w:sz w:val="32"/>
          <w:szCs w:val="32"/>
        </w:rPr>
        <w:t>主要目标</w:t>
      </w:r>
      <w:r w:rsidRPr="00F74ADA">
        <w:rPr>
          <w:rFonts w:ascii="黑体" w:eastAsia="黑体" w:hAnsi="黑体" w:cs="仿宋" w:hint="eastAsia"/>
          <w:b/>
          <w:bCs/>
          <w:sz w:val="32"/>
          <w:szCs w:val="32"/>
        </w:rPr>
        <w:t></w:t>
      </w:r>
    </w:p>
    <w:p w:rsidR="000F7A45" w:rsidRPr="00E82342" w:rsidRDefault="00C87228" w:rsidP="00C87228">
      <w:pPr>
        <w:spacing w:line="560" w:lineRule="exact"/>
        <w:ind w:firstLineChars="200" w:firstLine="640"/>
        <w:jc w:val="left"/>
        <w:rPr>
          <w:rFonts w:ascii="仿宋" w:eastAsia="仿宋" w:hAnsi="仿宋" w:cs="仿宋"/>
          <w:sz w:val="32"/>
          <w:szCs w:val="32"/>
        </w:rPr>
      </w:pPr>
      <w:r w:rsidRPr="00E82342">
        <w:rPr>
          <w:rFonts w:ascii="仿宋" w:eastAsia="仿宋" w:hAnsi="仿宋" w:cs="仿宋" w:hint="eastAsia"/>
          <w:sz w:val="32"/>
          <w:szCs w:val="32"/>
        </w:rPr>
        <w:t>1.建立学校生活垃圾分类宣传教育工作长效机制。到2020年，学校生活垃圾分类知识普及率100%。</w:t>
      </w:r>
    </w:p>
    <w:p w:rsidR="000F7A45" w:rsidRPr="00E82342" w:rsidRDefault="00C87228" w:rsidP="00A7370C">
      <w:pPr>
        <w:spacing w:line="560" w:lineRule="exact"/>
        <w:ind w:firstLineChars="200" w:firstLine="640"/>
        <w:jc w:val="left"/>
        <w:rPr>
          <w:rFonts w:ascii="仿宋" w:eastAsia="仿宋" w:hAnsi="仿宋" w:cs="仿宋"/>
          <w:sz w:val="32"/>
          <w:szCs w:val="32"/>
        </w:rPr>
      </w:pPr>
      <w:r w:rsidRPr="00E82342">
        <w:rPr>
          <w:rFonts w:ascii="仿宋" w:eastAsia="仿宋" w:hAnsi="仿宋" w:cs="仿宋" w:hint="eastAsia"/>
          <w:sz w:val="32"/>
          <w:szCs w:val="32"/>
        </w:rPr>
        <w:t>2.</w:t>
      </w:r>
      <w:r w:rsidRPr="00E82342">
        <w:rPr>
          <w:rFonts w:ascii="仿宋" w:eastAsia="仿宋" w:hAnsi="仿宋" w:cs="仿宋"/>
          <w:sz w:val="32"/>
          <w:szCs w:val="32"/>
        </w:rPr>
        <w:t xml:space="preserve"> </w:t>
      </w:r>
      <w:r w:rsidRPr="00E82342">
        <w:rPr>
          <w:rFonts w:ascii="仿宋" w:eastAsia="仿宋" w:hAnsi="仿宋" w:cs="仿宋" w:hint="eastAsia"/>
          <w:sz w:val="32"/>
          <w:szCs w:val="32"/>
        </w:rPr>
        <w:t>建立学校生活垃圾分类投放收集贮存的管理体系，规范学校生活垃圾分类投放收集贮存工作。</w:t>
      </w:r>
    </w:p>
    <w:p w:rsidR="00C87228" w:rsidRPr="00F74ADA" w:rsidRDefault="00C87228" w:rsidP="00C87228">
      <w:pPr>
        <w:spacing w:line="560" w:lineRule="exact"/>
        <w:ind w:firstLineChars="200" w:firstLine="640"/>
        <w:jc w:val="left"/>
        <w:rPr>
          <w:rFonts w:ascii="黑体" w:eastAsia="黑体" w:hAnsi="黑体" w:cs="仿宋"/>
          <w:bCs/>
          <w:sz w:val="32"/>
          <w:szCs w:val="32"/>
        </w:rPr>
      </w:pPr>
      <w:r w:rsidRPr="00F74ADA">
        <w:rPr>
          <w:rFonts w:ascii="黑体" w:eastAsia="黑体" w:hAnsi="黑体" w:cs="仿宋" w:hint="eastAsia"/>
          <w:bCs/>
          <w:sz w:val="32"/>
          <w:szCs w:val="32"/>
        </w:rPr>
        <w:t>三、主要工作</w:t>
      </w:r>
    </w:p>
    <w:p w:rsidR="00F32C41" w:rsidRPr="00F32C41" w:rsidRDefault="002F7D48" w:rsidP="00F32C41">
      <w:pPr>
        <w:spacing w:line="560" w:lineRule="exact"/>
        <w:ind w:firstLineChars="200" w:firstLine="640"/>
        <w:jc w:val="left"/>
        <w:rPr>
          <w:rFonts w:ascii="仿宋" w:eastAsia="仿宋" w:hAnsi="仿宋" w:cs="仿宋"/>
          <w:sz w:val="32"/>
          <w:szCs w:val="32"/>
        </w:rPr>
      </w:pPr>
      <w:r w:rsidRPr="00F74ADA">
        <w:rPr>
          <w:rFonts w:ascii="楷体" w:eastAsia="楷体" w:hAnsi="楷体" w:cs="仿宋" w:hint="eastAsia"/>
          <w:sz w:val="32"/>
          <w:szCs w:val="32"/>
        </w:rPr>
        <w:t>（一）</w:t>
      </w:r>
      <w:r w:rsidRPr="00F74ADA">
        <w:rPr>
          <w:rFonts w:ascii="楷体" w:eastAsia="楷体" w:hAnsi="楷体" w:cs="仿宋" w:hint="eastAsia"/>
          <w:b/>
          <w:sz w:val="32"/>
          <w:szCs w:val="32"/>
        </w:rPr>
        <w:t>大力普及生活垃圾分类知识。</w:t>
      </w:r>
      <w:r w:rsidRPr="00E82342">
        <w:rPr>
          <w:rFonts w:ascii="仿宋" w:eastAsia="仿宋" w:hAnsi="仿宋" w:cs="仿宋" w:hint="eastAsia"/>
          <w:sz w:val="32"/>
          <w:szCs w:val="32"/>
        </w:rPr>
        <w:t>高度重视学生生态文明教育，逐步建立包括生活垃圾分类知识教育的生态文明教育长效机制。</w:t>
      </w:r>
      <w:r w:rsidR="00B520B9" w:rsidRPr="00E82342">
        <w:rPr>
          <w:rFonts w:ascii="仿宋" w:eastAsia="仿宋" w:hAnsi="仿宋" w:cs="仿宋" w:hint="eastAsia"/>
          <w:sz w:val="32"/>
          <w:szCs w:val="32"/>
        </w:rPr>
        <w:t>大力培养青少年生态文明实践学生社团或志愿者团队，充分调动广大青少年的积极性、主动性，开展形式多样、内容丰富、效果显著的生活垃圾分类综合实践活动。</w:t>
      </w:r>
      <w:r w:rsidR="00B520B9" w:rsidRPr="00E82342">
        <w:rPr>
          <w:rFonts w:ascii="仿宋" w:eastAsia="仿宋" w:hAnsi="仿宋" w:cs="仿宋" w:hint="eastAsia"/>
          <w:sz w:val="32"/>
          <w:szCs w:val="32"/>
        </w:rPr>
        <w:lastRenderedPageBreak/>
        <w:t>广泛开展知识竞赛等活动形式，利用宣传橱窗、校</w:t>
      </w:r>
      <w:r w:rsidR="00E37608">
        <w:rPr>
          <w:rFonts w:ascii="仿宋" w:eastAsia="仿宋" w:hAnsi="仿宋" w:cs="仿宋" w:hint="eastAsia"/>
          <w:sz w:val="32"/>
          <w:szCs w:val="32"/>
        </w:rPr>
        <w:t>园网站等宣传阵地，开展丰富多彩的生活垃圾分类主题宣传教育活动。学</w:t>
      </w:r>
      <w:r w:rsidR="00B520B9" w:rsidRPr="00E82342">
        <w:rPr>
          <w:rFonts w:ascii="仿宋" w:eastAsia="仿宋" w:hAnsi="仿宋" w:cs="仿宋" w:hint="eastAsia"/>
          <w:sz w:val="32"/>
          <w:szCs w:val="32"/>
        </w:rPr>
        <w:t>校每学年至少组织一次以生态文明教育和生活垃圾分类为主题的宣传教育活动，提高青少年学生的生活垃圾分类和环境保护意识，</w:t>
      </w:r>
      <w:r w:rsidR="002D23E9" w:rsidRPr="00E82342">
        <w:rPr>
          <w:rFonts w:ascii="仿宋" w:eastAsia="仿宋" w:hAnsi="仿宋" w:cs="仿宋" w:hint="eastAsia"/>
          <w:sz w:val="32"/>
          <w:szCs w:val="32"/>
        </w:rPr>
        <w:t>并养成勤俭节约、垃圾减量、低碳环保的行为习惯，形成教育一个学生、影响一个家庭、带动一个社区、引领整个社会的良好社会氛围。</w:t>
      </w:r>
    </w:p>
    <w:p w:rsidR="002D1AEC" w:rsidRPr="00F74ADA" w:rsidRDefault="002D23E9" w:rsidP="002D23E9">
      <w:pPr>
        <w:spacing w:line="560" w:lineRule="exact"/>
        <w:ind w:firstLineChars="200" w:firstLine="643"/>
        <w:jc w:val="left"/>
        <w:rPr>
          <w:rFonts w:ascii="楷体" w:eastAsia="楷体" w:hAnsi="楷体" w:cs="仿宋"/>
          <w:b/>
          <w:sz w:val="32"/>
          <w:szCs w:val="32"/>
        </w:rPr>
      </w:pPr>
      <w:r w:rsidRPr="00F74ADA">
        <w:rPr>
          <w:rFonts w:ascii="楷体" w:eastAsia="楷体" w:hAnsi="楷体" w:cs="仿宋" w:hint="eastAsia"/>
          <w:b/>
          <w:sz w:val="32"/>
          <w:szCs w:val="32"/>
        </w:rPr>
        <w:t>（二）规范做好生活垃圾分类投放收集贮存工作。</w:t>
      </w:r>
    </w:p>
    <w:p w:rsidR="00F32C41" w:rsidRDefault="002D1AEC" w:rsidP="00F32C41">
      <w:pPr>
        <w:spacing w:line="560" w:lineRule="exact"/>
        <w:ind w:firstLineChars="200" w:firstLine="643"/>
        <w:jc w:val="left"/>
        <w:rPr>
          <w:rFonts w:ascii="仿宋" w:eastAsia="仿宋" w:hAnsi="仿宋" w:cs="仿宋"/>
          <w:sz w:val="32"/>
          <w:szCs w:val="32"/>
        </w:rPr>
      </w:pPr>
      <w:r w:rsidRPr="00F74ADA">
        <w:rPr>
          <w:rFonts w:ascii="仿宋" w:eastAsia="仿宋" w:hAnsi="仿宋" w:cs="仿宋" w:hint="eastAsia"/>
          <w:b/>
          <w:sz w:val="32"/>
          <w:szCs w:val="32"/>
        </w:rPr>
        <w:t>校内生活垃圾</w:t>
      </w:r>
      <w:r w:rsidR="00A25F84" w:rsidRPr="00F74ADA">
        <w:rPr>
          <w:rFonts w:ascii="仿宋" w:eastAsia="仿宋" w:hAnsi="仿宋" w:cs="仿宋" w:hint="eastAsia"/>
          <w:b/>
          <w:sz w:val="32"/>
          <w:szCs w:val="32"/>
        </w:rPr>
        <w:t>强制</w:t>
      </w:r>
      <w:r w:rsidRPr="00F74ADA">
        <w:rPr>
          <w:rFonts w:ascii="仿宋" w:eastAsia="仿宋" w:hAnsi="仿宋" w:cs="仿宋" w:hint="eastAsia"/>
          <w:b/>
          <w:sz w:val="32"/>
          <w:szCs w:val="32"/>
        </w:rPr>
        <w:t>分类要求。</w:t>
      </w:r>
      <w:r w:rsidR="00F335F4" w:rsidRPr="00E82342">
        <w:rPr>
          <w:rFonts w:ascii="仿宋" w:eastAsia="仿宋" w:hAnsi="仿宋" w:cs="仿宋" w:hint="eastAsia"/>
          <w:sz w:val="32"/>
          <w:szCs w:val="32"/>
        </w:rPr>
        <w:t>遵循有害垃圾单独投放、其他生活垃圾分类投放的原则，建立完善校内生活垃圾分类台账制度，记录生活垃圾种类、数量、去向等信息，并与收运单位做好交接、登记和统计工作。加强与当地收运体系、回收体系的协调沟通，在做好校内分类投放收集贮存的基础上，积极协调和督促收运单位根据约定及时收取相应垃圾，特别是易腐垃圾，要做到“日产日清”。</w:t>
      </w:r>
    </w:p>
    <w:p w:rsidR="00A25F84" w:rsidRPr="00E82342" w:rsidRDefault="00A25F84" w:rsidP="002D1AEC">
      <w:pPr>
        <w:spacing w:line="560" w:lineRule="exact"/>
        <w:ind w:firstLineChars="200" w:firstLine="640"/>
        <w:jc w:val="left"/>
        <w:rPr>
          <w:rFonts w:ascii="仿宋" w:eastAsia="仿宋" w:hAnsi="仿宋" w:cs="仿宋"/>
          <w:sz w:val="32"/>
          <w:szCs w:val="32"/>
        </w:rPr>
      </w:pPr>
      <w:r w:rsidRPr="00E82342">
        <w:rPr>
          <w:rFonts w:ascii="仿宋" w:eastAsia="仿宋" w:hAnsi="仿宋" w:cs="仿宋" w:hint="eastAsia"/>
          <w:sz w:val="32"/>
          <w:szCs w:val="32"/>
        </w:rPr>
        <w:t>（1）有害垃圾</w:t>
      </w:r>
    </w:p>
    <w:p w:rsidR="00A25F84" w:rsidRPr="00E82342" w:rsidRDefault="00A25F84" w:rsidP="002D1AEC">
      <w:pPr>
        <w:spacing w:line="560" w:lineRule="exact"/>
        <w:ind w:firstLineChars="200" w:firstLine="640"/>
        <w:jc w:val="left"/>
        <w:rPr>
          <w:rFonts w:ascii="仿宋" w:eastAsia="仿宋" w:hAnsi="仿宋" w:cs="仿宋"/>
          <w:sz w:val="32"/>
          <w:szCs w:val="32"/>
        </w:rPr>
      </w:pPr>
      <w:r w:rsidRPr="00E82342">
        <w:rPr>
          <w:rFonts w:ascii="仿宋" w:eastAsia="仿宋" w:hAnsi="仿宋" w:cs="仿宋" w:hint="eastAsia"/>
          <w:sz w:val="32"/>
          <w:szCs w:val="32"/>
        </w:rPr>
        <w:t>主要品种。包括：废电池（镉镍电池、氧化汞电池、铅蓄电池等），废荧光灯管（日光灯管、节能灯管等），废温度计，废血压计，废药品及其包装物，废油漆、溶剂及其包装物，废杀虫剂、消毒剂及其包装物，废胶片及废相纸等。</w:t>
      </w:r>
    </w:p>
    <w:p w:rsidR="000C6125" w:rsidRPr="00E82342" w:rsidRDefault="000C6125" w:rsidP="002D1AEC">
      <w:pPr>
        <w:spacing w:line="560" w:lineRule="exact"/>
        <w:ind w:firstLineChars="200" w:firstLine="640"/>
        <w:jc w:val="left"/>
        <w:rPr>
          <w:rFonts w:ascii="仿宋" w:eastAsia="仿宋" w:hAnsi="仿宋" w:cs="仿宋"/>
          <w:sz w:val="32"/>
          <w:szCs w:val="32"/>
        </w:rPr>
      </w:pPr>
      <w:r w:rsidRPr="00E82342">
        <w:rPr>
          <w:rFonts w:ascii="仿宋" w:eastAsia="仿宋" w:hAnsi="仿宋" w:cs="仿宋" w:hint="eastAsia"/>
          <w:sz w:val="32"/>
          <w:szCs w:val="32"/>
        </w:rPr>
        <w:t>投放暂存。按照便利、快捷、安全原则，设立专门场所或容器，对不同品种的有害垃圾进行分类投放、收集、暂存，并在醒目位置设置有害垃圾标志。对列入《国家危险废物名录》（环境保护部令第39号）的品种，应按要求设置临时贮存场所。</w:t>
      </w:r>
    </w:p>
    <w:p w:rsidR="00502D99" w:rsidRPr="00E82342" w:rsidRDefault="00502D99" w:rsidP="002D1AEC">
      <w:pPr>
        <w:spacing w:line="560" w:lineRule="exact"/>
        <w:ind w:firstLineChars="200" w:firstLine="640"/>
        <w:jc w:val="left"/>
        <w:rPr>
          <w:rFonts w:ascii="仿宋" w:eastAsia="仿宋" w:hAnsi="仿宋" w:cs="仿宋"/>
          <w:sz w:val="32"/>
          <w:szCs w:val="32"/>
        </w:rPr>
      </w:pPr>
      <w:r w:rsidRPr="00E82342">
        <w:rPr>
          <w:rFonts w:ascii="仿宋" w:eastAsia="仿宋" w:hAnsi="仿宋" w:cs="仿宋" w:hint="eastAsia"/>
          <w:sz w:val="32"/>
          <w:szCs w:val="32"/>
        </w:rPr>
        <w:lastRenderedPageBreak/>
        <w:t>收运处置。根据有害垃圾的品种和产生数量，合理确定收运频率，定时收运。危险废物运输、处置应符合国家有关规定。有害垃圾分类收集后，由相应资质的单位进行运输、处置。</w:t>
      </w:r>
    </w:p>
    <w:p w:rsidR="00502D99" w:rsidRPr="00E82342" w:rsidRDefault="00502D99" w:rsidP="002D1AEC">
      <w:pPr>
        <w:spacing w:line="560" w:lineRule="exact"/>
        <w:ind w:firstLineChars="200" w:firstLine="640"/>
        <w:jc w:val="left"/>
        <w:rPr>
          <w:rFonts w:ascii="仿宋" w:eastAsia="仿宋" w:hAnsi="仿宋" w:cs="仿宋"/>
          <w:sz w:val="32"/>
          <w:szCs w:val="32"/>
        </w:rPr>
      </w:pPr>
      <w:r w:rsidRPr="00E82342">
        <w:rPr>
          <w:rFonts w:ascii="仿宋" w:eastAsia="仿宋" w:hAnsi="仿宋" w:cs="仿宋" w:hint="eastAsia"/>
          <w:sz w:val="32"/>
          <w:szCs w:val="32"/>
        </w:rPr>
        <w:t>（2）易腐垃圾</w:t>
      </w:r>
    </w:p>
    <w:p w:rsidR="00502D99" w:rsidRPr="00E82342" w:rsidRDefault="00502D99" w:rsidP="002D1AEC">
      <w:pPr>
        <w:spacing w:line="560" w:lineRule="exact"/>
        <w:ind w:firstLineChars="200" w:firstLine="640"/>
        <w:jc w:val="left"/>
        <w:rPr>
          <w:rFonts w:ascii="仿宋" w:eastAsia="仿宋" w:hAnsi="仿宋" w:cs="仿宋"/>
          <w:sz w:val="32"/>
          <w:szCs w:val="32"/>
        </w:rPr>
      </w:pPr>
      <w:r w:rsidRPr="00E82342">
        <w:rPr>
          <w:rFonts w:ascii="仿宋" w:eastAsia="仿宋" w:hAnsi="仿宋" w:cs="仿宋" w:hint="eastAsia"/>
          <w:sz w:val="32"/>
          <w:szCs w:val="32"/>
        </w:rPr>
        <w:t>主要品种。包括：食堂、饭店、小吃部、小炒部等产生的餐厨垃圾，</w:t>
      </w:r>
      <w:r w:rsidR="00ED5E22" w:rsidRPr="00E82342">
        <w:rPr>
          <w:rFonts w:ascii="仿宋" w:eastAsia="仿宋" w:hAnsi="仿宋" w:cs="仿宋" w:hint="eastAsia"/>
          <w:sz w:val="32"/>
          <w:szCs w:val="32"/>
        </w:rPr>
        <w:t>瓜果等。</w:t>
      </w:r>
    </w:p>
    <w:p w:rsidR="00ED5E22" w:rsidRPr="00E82342" w:rsidRDefault="00ED5E22" w:rsidP="002D1AEC">
      <w:pPr>
        <w:spacing w:line="560" w:lineRule="exact"/>
        <w:ind w:firstLineChars="200" w:firstLine="640"/>
        <w:jc w:val="left"/>
        <w:rPr>
          <w:rFonts w:ascii="仿宋" w:eastAsia="仿宋" w:hAnsi="仿宋" w:cs="仿宋"/>
          <w:sz w:val="32"/>
          <w:szCs w:val="32"/>
        </w:rPr>
      </w:pPr>
      <w:r w:rsidRPr="00E82342">
        <w:rPr>
          <w:rFonts w:ascii="仿宋" w:eastAsia="仿宋" w:hAnsi="仿宋" w:cs="仿宋" w:hint="eastAsia"/>
          <w:sz w:val="32"/>
          <w:szCs w:val="32"/>
        </w:rPr>
        <w:t>投放暂存。设置专门的容器单独投放 ，原则上应采用密闭窗口存放。餐厨垃圾专人清理，避免混入废餐具、塑料、饮料瓶罐、废纸等不利于后续处理的杂技，并做到“日产日清”。建立台账制度，记录易腐垃圾种类、数量、去向等信息。</w:t>
      </w:r>
    </w:p>
    <w:p w:rsidR="00AD1BD7" w:rsidRPr="00E82342" w:rsidRDefault="00AD1BD7" w:rsidP="002D1AEC">
      <w:pPr>
        <w:spacing w:line="560" w:lineRule="exact"/>
        <w:ind w:firstLineChars="200" w:firstLine="640"/>
        <w:jc w:val="left"/>
        <w:rPr>
          <w:rFonts w:ascii="仿宋" w:eastAsia="仿宋" w:hAnsi="仿宋" w:cs="仿宋"/>
          <w:sz w:val="32"/>
          <w:szCs w:val="32"/>
        </w:rPr>
      </w:pPr>
      <w:r w:rsidRPr="00E82342">
        <w:rPr>
          <w:rFonts w:ascii="仿宋" w:eastAsia="仿宋" w:hAnsi="仿宋" w:cs="仿宋" w:hint="eastAsia"/>
          <w:sz w:val="32"/>
          <w:szCs w:val="32"/>
        </w:rPr>
        <w:t>收运处置。易腐垃圾应采用密闭专用车辆运送到专业单位处理，运送过程应加强对泄露、遗撒和臭气的控制。</w:t>
      </w:r>
    </w:p>
    <w:p w:rsidR="00EE3911" w:rsidRPr="00E82342" w:rsidRDefault="00AD1BD7" w:rsidP="002D1AEC">
      <w:pPr>
        <w:spacing w:line="560" w:lineRule="exact"/>
        <w:ind w:firstLineChars="200" w:firstLine="640"/>
        <w:jc w:val="left"/>
        <w:rPr>
          <w:rFonts w:ascii="仿宋" w:eastAsia="仿宋" w:hAnsi="仿宋" w:cs="仿宋"/>
          <w:sz w:val="32"/>
          <w:szCs w:val="32"/>
        </w:rPr>
      </w:pPr>
      <w:r w:rsidRPr="00E82342">
        <w:rPr>
          <w:rFonts w:ascii="仿宋" w:eastAsia="仿宋" w:hAnsi="仿宋" w:cs="仿宋" w:hint="eastAsia"/>
          <w:sz w:val="32"/>
          <w:szCs w:val="32"/>
        </w:rPr>
        <w:t>（3</w:t>
      </w:r>
      <w:r w:rsidR="00EE3911" w:rsidRPr="00E82342">
        <w:rPr>
          <w:rFonts w:ascii="仿宋" w:eastAsia="仿宋" w:hAnsi="仿宋" w:cs="仿宋" w:hint="eastAsia"/>
          <w:sz w:val="32"/>
          <w:szCs w:val="32"/>
        </w:rPr>
        <w:t>）可回收物</w:t>
      </w:r>
    </w:p>
    <w:p w:rsidR="00AD1BD7" w:rsidRPr="00E82342" w:rsidRDefault="00EE3911" w:rsidP="002D1AEC">
      <w:pPr>
        <w:spacing w:line="560" w:lineRule="exact"/>
        <w:ind w:firstLineChars="200" w:firstLine="640"/>
        <w:jc w:val="left"/>
        <w:rPr>
          <w:rFonts w:ascii="仿宋" w:eastAsia="仿宋" w:hAnsi="仿宋" w:cs="仿宋"/>
          <w:sz w:val="32"/>
          <w:szCs w:val="32"/>
        </w:rPr>
      </w:pPr>
      <w:r w:rsidRPr="00E82342">
        <w:rPr>
          <w:rFonts w:ascii="仿宋" w:eastAsia="仿宋" w:hAnsi="仿宋" w:cs="仿宋" w:hint="eastAsia"/>
          <w:sz w:val="32"/>
          <w:szCs w:val="32"/>
        </w:rPr>
        <w:t>主要品种。包括：废纸，废塑料，废金属，废包装物，废旧纺织物，废弃电器电子产品，废玻璃，废纸塑铝复合包装等。</w:t>
      </w:r>
    </w:p>
    <w:p w:rsidR="00EE3911" w:rsidRPr="00E82342" w:rsidRDefault="00EE3911" w:rsidP="002D1AEC">
      <w:pPr>
        <w:spacing w:line="560" w:lineRule="exact"/>
        <w:ind w:firstLineChars="200" w:firstLine="640"/>
        <w:jc w:val="left"/>
        <w:rPr>
          <w:rFonts w:ascii="仿宋" w:eastAsia="仿宋" w:hAnsi="仿宋" w:cs="仿宋"/>
          <w:sz w:val="32"/>
          <w:szCs w:val="32"/>
        </w:rPr>
      </w:pPr>
      <w:r w:rsidRPr="00E82342">
        <w:rPr>
          <w:rFonts w:ascii="仿宋" w:eastAsia="仿宋" w:hAnsi="仿宋" w:cs="仿宋" w:hint="eastAsia"/>
          <w:sz w:val="32"/>
          <w:szCs w:val="32"/>
        </w:rPr>
        <w:t>投放暂存。根据可回收物的产生 数量，设置容器或临时存储空间，实现单独分类、定点投放，必要时可设专人分拣打包。</w:t>
      </w:r>
    </w:p>
    <w:p w:rsidR="00EE3911" w:rsidRPr="00E82342" w:rsidRDefault="00EE3911" w:rsidP="002D1AEC">
      <w:pPr>
        <w:spacing w:line="560" w:lineRule="exact"/>
        <w:ind w:firstLineChars="200" w:firstLine="640"/>
        <w:jc w:val="left"/>
        <w:rPr>
          <w:rFonts w:ascii="仿宋" w:eastAsia="仿宋" w:hAnsi="仿宋" w:cs="仿宋"/>
          <w:sz w:val="32"/>
          <w:szCs w:val="32"/>
        </w:rPr>
      </w:pPr>
      <w:r w:rsidRPr="00E82342">
        <w:rPr>
          <w:rFonts w:ascii="仿宋" w:eastAsia="仿宋" w:hAnsi="仿宋" w:cs="仿宋" w:hint="eastAsia"/>
          <w:sz w:val="32"/>
          <w:szCs w:val="32"/>
        </w:rPr>
        <w:t>收运处置。联系再生资源回收企业上门收集，进行资源化处理。</w:t>
      </w:r>
    </w:p>
    <w:p w:rsidR="00877796" w:rsidRPr="00E82342" w:rsidRDefault="00877796" w:rsidP="002D1AEC">
      <w:pPr>
        <w:spacing w:line="560" w:lineRule="exact"/>
        <w:ind w:firstLineChars="200" w:firstLine="640"/>
        <w:jc w:val="left"/>
        <w:rPr>
          <w:rFonts w:ascii="仿宋" w:eastAsia="仿宋" w:hAnsi="仿宋" w:cs="仿宋"/>
          <w:sz w:val="32"/>
          <w:szCs w:val="32"/>
        </w:rPr>
      </w:pPr>
      <w:r w:rsidRPr="00E82342">
        <w:rPr>
          <w:rFonts w:ascii="仿宋" w:eastAsia="仿宋" w:hAnsi="仿宋" w:cs="仿宋" w:hint="eastAsia"/>
          <w:sz w:val="32"/>
          <w:szCs w:val="32"/>
        </w:rPr>
        <w:t>（4）其他垃圾按</w:t>
      </w:r>
      <w:r w:rsidR="008E3E4C" w:rsidRPr="00E82342">
        <w:rPr>
          <w:rFonts w:ascii="仿宋" w:eastAsia="仿宋" w:hAnsi="仿宋" w:cs="仿宋" w:hint="eastAsia"/>
          <w:sz w:val="32"/>
          <w:szCs w:val="32"/>
        </w:rPr>
        <w:t>有</w:t>
      </w:r>
      <w:r w:rsidRPr="00E82342">
        <w:rPr>
          <w:rFonts w:ascii="仿宋" w:eastAsia="仿宋" w:hAnsi="仿宋" w:cs="仿宋" w:hint="eastAsia"/>
          <w:sz w:val="32"/>
          <w:szCs w:val="32"/>
        </w:rPr>
        <w:t>关要求处理。</w:t>
      </w:r>
    </w:p>
    <w:p w:rsidR="00257658" w:rsidRDefault="00257658" w:rsidP="00A7370C">
      <w:pPr>
        <w:spacing w:line="560" w:lineRule="exact"/>
        <w:ind w:firstLineChars="196" w:firstLine="630"/>
        <w:rPr>
          <w:rFonts w:ascii="黑体" w:eastAsia="黑体" w:hAnsi="黑体" w:cs="仿宋"/>
          <w:b/>
          <w:bCs/>
          <w:sz w:val="32"/>
          <w:szCs w:val="32"/>
        </w:rPr>
      </w:pPr>
    </w:p>
    <w:p w:rsidR="000F7A45" w:rsidRPr="00F74ADA" w:rsidRDefault="00F335F4" w:rsidP="00A7370C">
      <w:pPr>
        <w:spacing w:line="560" w:lineRule="exact"/>
        <w:ind w:firstLineChars="196" w:firstLine="630"/>
        <w:rPr>
          <w:rFonts w:ascii="黑体" w:eastAsia="黑体" w:hAnsi="黑体" w:cs="仿宋"/>
          <w:b/>
          <w:bCs/>
          <w:sz w:val="32"/>
          <w:szCs w:val="32"/>
        </w:rPr>
      </w:pPr>
      <w:r w:rsidRPr="00F74ADA">
        <w:rPr>
          <w:rFonts w:ascii="黑体" w:eastAsia="黑体" w:hAnsi="黑体" w:cs="仿宋" w:hint="eastAsia"/>
          <w:b/>
          <w:bCs/>
          <w:sz w:val="32"/>
          <w:szCs w:val="32"/>
        </w:rPr>
        <w:lastRenderedPageBreak/>
        <w:t>四</w:t>
      </w:r>
      <w:r w:rsidR="000F7A45" w:rsidRPr="00F74ADA">
        <w:rPr>
          <w:rFonts w:ascii="黑体" w:eastAsia="黑体" w:hAnsi="黑体" w:cs="仿宋" w:hint="eastAsia"/>
          <w:b/>
          <w:bCs/>
          <w:sz w:val="32"/>
          <w:szCs w:val="32"/>
        </w:rPr>
        <w:t>、</w:t>
      </w:r>
      <w:r w:rsidR="00021B8F" w:rsidRPr="00F74ADA">
        <w:rPr>
          <w:rFonts w:ascii="黑体" w:eastAsia="黑体" w:hAnsi="黑体" w:cs="仿宋" w:hint="eastAsia"/>
          <w:b/>
          <w:bCs/>
          <w:sz w:val="32"/>
          <w:szCs w:val="32"/>
        </w:rPr>
        <w:t>保障措施</w:t>
      </w:r>
    </w:p>
    <w:p w:rsidR="00585532" w:rsidRPr="00E82342" w:rsidRDefault="000F7A45" w:rsidP="00D51081">
      <w:pPr>
        <w:spacing w:line="560" w:lineRule="exact"/>
        <w:ind w:firstLineChars="196" w:firstLine="630"/>
        <w:rPr>
          <w:rFonts w:ascii="仿宋" w:eastAsia="仿宋" w:hAnsi="仿宋" w:cs="仿宋"/>
          <w:sz w:val="32"/>
          <w:szCs w:val="32"/>
        </w:rPr>
      </w:pPr>
      <w:r w:rsidRPr="00F74ADA">
        <w:rPr>
          <w:rFonts w:ascii="楷体" w:eastAsia="楷体" w:hAnsi="楷体" w:cs="仿宋" w:hint="eastAsia"/>
          <w:b/>
          <w:sz w:val="32"/>
          <w:szCs w:val="32"/>
        </w:rPr>
        <w:t>（一）</w:t>
      </w:r>
      <w:r w:rsidR="00585532" w:rsidRPr="00F74ADA">
        <w:rPr>
          <w:rFonts w:ascii="楷体" w:eastAsia="楷体" w:hAnsi="楷体" w:cs="仿宋" w:hint="eastAsia"/>
          <w:b/>
          <w:sz w:val="32"/>
          <w:szCs w:val="32"/>
        </w:rPr>
        <w:t>加强领导。</w:t>
      </w:r>
      <w:r w:rsidR="00D51081" w:rsidRPr="00E82342">
        <w:rPr>
          <w:rFonts w:ascii="仿宋" w:eastAsia="仿宋" w:hAnsi="仿宋" w:cs="仿宋" w:hint="eastAsia"/>
          <w:sz w:val="32"/>
          <w:szCs w:val="32"/>
        </w:rPr>
        <w:t>学校是</w:t>
      </w:r>
      <w:r w:rsidR="00877796" w:rsidRPr="00E82342">
        <w:rPr>
          <w:rFonts w:ascii="仿宋" w:eastAsia="仿宋" w:hAnsi="仿宋" w:cs="仿宋" w:hint="eastAsia"/>
          <w:sz w:val="32"/>
          <w:szCs w:val="32"/>
        </w:rPr>
        <w:t>开展校内生活垃圾分类投放收集贮存的责任主体，要</w:t>
      </w:r>
      <w:r w:rsidRPr="00E82342">
        <w:rPr>
          <w:rFonts w:ascii="仿宋" w:eastAsia="仿宋" w:hAnsi="仿宋" w:cs="仿宋" w:hint="eastAsia"/>
          <w:sz w:val="32"/>
          <w:szCs w:val="32"/>
        </w:rPr>
        <w:t>制定</w:t>
      </w:r>
      <w:r w:rsidR="00877796" w:rsidRPr="00E82342">
        <w:rPr>
          <w:rFonts w:ascii="仿宋" w:eastAsia="仿宋" w:hAnsi="仿宋" w:cs="仿宋" w:hint="eastAsia"/>
          <w:sz w:val="32"/>
          <w:szCs w:val="32"/>
        </w:rPr>
        <w:t>实施</w:t>
      </w:r>
      <w:r w:rsidRPr="00E82342">
        <w:rPr>
          <w:rFonts w:ascii="仿宋" w:eastAsia="仿宋" w:hAnsi="仿宋" w:cs="仿宋" w:hint="eastAsia"/>
          <w:sz w:val="32"/>
          <w:szCs w:val="32"/>
        </w:rPr>
        <w:t>方案</w:t>
      </w:r>
      <w:r w:rsidR="00877796" w:rsidRPr="00E82342">
        <w:rPr>
          <w:rFonts w:ascii="仿宋" w:eastAsia="仿宋" w:hAnsi="仿宋" w:cs="仿宋" w:hint="eastAsia"/>
          <w:sz w:val="32"/>
          <w:szCs w:val="32"/>
        </w:rPr>
        <w:t>，明确内部管理的职责；加大校内生活垃圾分类管理工作的投入，保障经费到位，不断完善校内设施设备更新；建立校</w:t>
      </w:r>
      <w:r w:rsidR="00534FE0" w:rsidRPr="00E82342">
        <w:rPr>
          <w:rFonts w:ascii="仿宋" w:eastAsia="仿宋" w:hAnsi="仿宋" w:cs="仿宋" w:hint="eastAsia"/>
          <w:sz w:val="32"/>
          <w:szCs w:val="32"/>
        </w:rPr>
        <w:t>办公室</w:t>
      </w:r>
      <w:r w:rsidRPr="00E82342">
        <w:rPr>
          <w:rFonts w:ascii="仿宋" w:eastAsia="仿宋" w:hAnsi="仿宋" w:cs="仿宋" w:hint="eastAsia"/>
          <w:sz w:val="32"/>
          <w:szCs w:val="32"/>
        </w:rPr>
        <w:t>、</w:t>
      </w:r>
      <w:r w:rsidR="00024E18" w:rsidRPr="00E82342">
        <w:rPr>
          <w:rFonts w:ascii="仿宋" w:eastAsia="仿宋" w:hAnsi="仿宋" w:cs="仿宋" w:hint="eastAsia"/>
          <w:sz w:val="32"/>
          <w:szCs w:val="32"/>
        </w:rPr>
        <w:t>宣传部、</w:t>
      </w:r>
      <w:r w:rsidR="00E37608" w:rsidRPr="00E82342">
        <w:rPr>
          <w:rFonts w:ascii="仿宋" w:eastAsia="仿宋" w:hAnsi="仿宋" w:cs="仿宋" w:hint="eastAsia"/>
          <w:sz w:val="32"/>
          <w:szCs w:val="32"/>
        </w:rPr>
        <w:t>团委、</w:t>
      </w:r>
      <w:r w:rsidR="00E37608">
        <w:rPr>
          <w:rFonts w:ascii="仿宋" w:eastAsia="仿宋" w:hAnsi="仿宋" w:cs="仿宋" w:hint="eastAsia"/>
          <w:sz w:val="32"/>
          <w:szCs w:val="32"/>
        </w:rPr>
        <w:t>学生工作部</w:t>
      </w:r>
      <w:r w:rsidR="00877796" w:rsidRPr="00E82342">
        <w:rPr>
          <w:rFonts w:ascii="仿宋" w:eastAsia="仿宋" w:hAnsi="仿宋" w:cs="仿宋" w:hint="eastAsia"/>
          <w:sz w:val="32"/>
          <w:szCs w:val="32"/>
        </w:rPr>
        <w:t>、资产管理</w:t>
      </w:r>
      <w:r w:rsidR="009C2E00" w:rsidRPr="00E82342">
        <w:rPr>
          <w:rFonts w:ascii="仿宋" w:eastAsia="仿宋" w:hAnsi="仿宋" w:cs="仿宋" w:hint="eastAsia"/>
          <w:sz w:val="32"/>
          <w:szCs w:val="32"/>
        </w:rPr>
        <w:t>处</w:t>
      </w:r>
      <w:r w:rsidR="00877796" w:rsidRPr="00E82342">
        <w:rPr>
          <w:rFonts w:ascii="仿宋" w:eastAsia="仿宋" w:hAnsi="仿宋" w:cs="仿宋" w:hint="eastAsia"/>
          <w:sz w:val="32"/>
          <w:szCs w:val="32"/>
        </w:rPr>
        <w:t>、后勤</w:t>
      </w:r>
      <w:r w:rsidR="00024E18" w:rsidRPr="00E82342">
        <w:rPr>
          <w:rFonts w:ascii="仿宋" w:eastAsia="仿宋" w:hAnsi="仿宋" w:cs="仿宋" w:hint="eastAsia"/>
          <w:sz w:val="32"/>
          <w:szCs w:val="32"/>
        </w:rPr>
        <w:t>管理处</w:t>
      </w:r>
      <w:r w:rsidR="00877796" w:rsidRPr="00E82342">
        <w:rPr>
          <w:rFonts w:ascii="仿宋" w:eastAsia="仿宋" w:hAnsi="仿宋" w:cs="仿宋" w:hint="eastAsia"/>
          <w:sz w:val="32"/>
          <w:szCs w:val="32"/>
        </w:rPr>
        <w:t>等多方参与的生活垃圾分类协同配合工作 机制，形成生活垃圾分类管理工作合力。</w:t>
      </w:r>
    </w:p>
    <w:p w:rsidR="00877796" w:rsidRPr="00F74ADA" w:rsidRDefault="00585532" w:rsidP="00F74ADA">
      <w:pPr>
        <w:spacing w:line="560" w:lineRule="exact"/>
        <w:ind w:firstLineChars="196" w:firstLine="630"/>
        <w:rPr>
          <w:rFonts w:ascii="楷体" w:eastAsia="楷体" w:hAnsi="楷体" w:cs="仿宋"/>
          <w:b/>
          <w:sz w:val="32"/>
          <w:szCs w:val="32"/>
        </w:rPr>
      </w:pPr>
      <w:r w:rsidRPr="00F74ADA">
        <w:rPr>
          <w:rFonts w:ascii="楷体" w:eastAsia="楷体" w:hAnsi="楷体" w:cs="仿宋" w:hint="eastAsia"/>
          <w:b/>
          <w:sz w:val="32"/>
          <w:szCs w:val="32"/>
        </w:rPr>
        <w:t>（二）明确部门职责。</w:t>
      </w:r>
    </w:p>
    <w:p w:rsidR="00024E18" w:rsidRPr="00E82342" w:rsidRDefault="00024E18" w:rsidP="00877796">
      <w:pPr>
        <w:spacing w:line="560" w:lineRule="exact"/>
        <w:ind w:firstLineChars="196" w:firstLine="627"/>
        <w:rPr>
          <w:rFonts w:ascii="仿宋" w:eastAsia="仿宋" w:hAnsi="仿宋" w:cs="仿宋"/>
          <w:sz w:val="32"/>
          <w:szCs w:val="32"/>
        </w:rPr>
      </w:pPr>
      <w:r w:rsidRPr="00E82342">
        <w:rPr>
          <w:rFonts w:ascii="仿宋" w:eastAsia="仿宋" w:hAnsi="仿宋" w:cs="仿宋" w:hint="eastAsia"/>
          <w:sz w:val="32"/>
          <w:szCs w:val="32"/>
        </w:rPr>
        <w:t>校办公室统筹协调校内生活垃圾分类工作。</w:t>
      </w:r>
    </w:p>
    <w:p w:rsidR="00024E18" w:rsidRPr="00E82342" w:rsidRDefault="00024E18" w:rsidP="00877796">
      <w:pPr>
        <w:spacing w:line="560" w:lineRule="exact"/>
        <w:ind w:firstLineChars="196" w:firstLine="627"/>
        <w:rPr>
          <w:rFonts w:ascii="仿宋" w:eastAsia="仿宋" w:hAnsi="仿宋" w:cs="仿宋"/>
          <w:sz w:val="32"/>
          <w:szCs w:val="32"/>
        </w:rPr>
      </w:pPr>
      <w:r w:rsidRPr="00E82342">
        <w:rPr>
          <w:rFonts w:ascii="仿宋" w:eastAsia="仿宋" w:hAnsi="仿宋" w:cs="仿宋" w:hint="eastAsia"/>
          <w:sz w:val="32"/>
          <w:szCs w:val="32"/>
        </w:rPr>
        <w:t>校宣传部、团委负责垃圾分类工作宣传教育工作，大力普及生活垃圾分类知识。</w:t>
      </w:r>
    </w:p>
    <w:p w:rsidR="00024E18" w:rsidRPr="00E82342" w:rsidRDefault="00024E18" w:rsidP="00024E18">
      <w:pPr>
        <w:spacing w:line="560" w:lineRule="exact"/>
        <w:ind w:firstLineChars="196" w:firstLine="627"/>
        <w:rPr>
          <w:rFonts w:ascii="仿宋" w:eastAsia="仿宋" w:hAnsi="仿宋" w:cs="仿宋"/>
          <w:sz w:val="32"/>
          <w:szCs w:val="32"/>
        </w:rPr>
      </w:pPr>
      <w:r w:rsidRPr="00E82342">
        <w:rPr>
          <w:rFonts w:ascii="仿宋" w:eastAsia="仿宋" w:hAnsi="仿宋" w:cs="仿宋" w:hint="eastAsia"/>
          <w:sz w:val="32"/>
          <w:szCs w:val="32"/>
        </w:rPr>
        <w:t>校学工处、团委负责规范学生生活垃圾分类投放工作。</w:t>
      </w:r>
    </w:p>
    <w:p w:rsidR="007903A3" w:rsidRPr="00E82342" w:rsidRDefault="00024E18" w:rsidP="00877796">
      <w:pPr>
        <w:spacing w:line="560" w:lineRule="exact"/>
        <w:ind w:firstLineChars="196" w:firstLine="627"/>
        <w:rPr>
          <w:rFonts w:ascii="仿宋" w:eastAsia="仿宋" w:hAnsi="仿宋" w:cs="仿宋"/>
          <w:sz w:val="32"/>
          <w:szCs w:val="32"/>
        </w:rPr>
      </w:pPr>
      <w:r w:rsidRPr="00E82342">
        <w:rPr>
          <w:rFonts w:ascii="仿宋" w:eastAsia="仿宋" w:hAnsi="仿宋" w:cs="仿宋" w:hint="eastAsia"/>
          <w:sz w:val="32"/>
          <w:szCs w:val="32"/>
        </w:rPr>
        <w:t>后勤管理处负责</w:t>
      </w:r>
      <w:r w:rsidR="00EB5E0D" w:rsidRPr="00E82342">
        <w:rPr>
          <w:rFonts w:ascii="仿宋" w:eastAsia="仿宋" w:hAnsi="仿宋" w:cs="仿宋" w:hint="eastAsia"/>
          <w:sz w:val="32"/>
          <w:szCs w:val="32"/>
        </w:rPr>
        <w:t>购置</w:t>
      </w:r>
      <w:r w:rsidRPr="00E82342">
        <w:rPr>
          <w:rFonts w:ascii="仿宋" w:eastAsia="仿宋" w:hAnsi="仿宋" w:cs="仿宋" w:hint="eastAsia"/>
          <w:sz w:val="32"/>
          <w:szCs w:val="32"/>
        </w:rPr>
        <w:t>校内生活垃圾</w:t>
      </w:r>
      <w:r w:rsidR="00EB5E0D" w:rsidRPr="00E82342">
        <w:rPr>
          <w:rFonts w:ascii="仿宋" w:eastAsia="仿宋" w:hAnsi="仿宋" w:cs="仿宋" w:hint="eastAsia"/>
          <w:sz w:val="32"/>
          <w:szCs w:val="32"/>
        </w:rPr>
        <w:t>投放</w:t>
      </w:r>
      <w:r w:rsidRPr="00E82342">
        <w:rPr>
          <w:rFonts w:ascii="仿宋" w:eastAsia="仿宋" w:hAnsi="仿宋" w:cs="仿宋" w:hint="eastAsia"/>
          <w:sz w:val="32"/>
          <w:szCs w:val="32"/>
        </w:rPr>
        <w:t>设施</w:t>
      </w:r>
      <w:r w:rsidR="00EB5E0D" w:rsidRPr="00E82342">
        <w:rPr>
          <w:rFonts w:ascii="仿宋" w:eastAsia="仿宋" w:hAnsi="仿宋" w:cs="仿宋" w:hint="eastAsia"/>
          <w:sz w:val="32"/>
          <w:szCs w:val="32"/>
        </w:rPr>
        <w:t>。</w:t>
      </w:r>
    </w:p>
    <w:p w:rsidR="00024E18" w:rsidRPr="00E82342" w:rsidRDefault="00024E18" w:rsidP="00877796">
      <w:pPr>
        <w:spacing w:line="560" w:lineRule="exact"/>
        <w:ind w:firstLineChars="196" w:firstLine="627"/>
        <w:rPr>
          <w:rFonts w:ascii="仿宋" w:eastAsia="仿宋" w:hAnsi="仿宋" w:cs="仿宋"/>
          <w:sz w:val="32"/>
          <w:szCs w:val="32"/>
        </w:rPr>
      </w:pPr>
      <w:r w:rsidRPr="00E82342">
        <w:rPr>
          <w:rFonts w:ascii="仿宋" w:eastAsia="仿宋" w:hAnsi="仿宋" w:cs="仿宋" w:hint="eastAsia"/>
          <w:sz w:val="32"/>
          <w:szCs w:val="32"/>
        </w:rPr>
        <w:t>后勤管理处</w:t>
      </w:r>
      <w:r w:rsidR="007903A3" w:rsidRPr="00E82342">
        <w:rPr>
          <w:rFonts w:ascii="仿宋" w:eastAsia="仿宋" w:hAnsi="仿宋" w:cs="仿宋" w:hint="eastAsia"/>
          <w:sz w:val="32"/>
          <w:szCs w:val="32"/>
        </w:rPr>
        <w:t>负责</w:t>
      </w:r>
      <w:r w:rsidR="00EB5E0D" w:rsidRPr="00E82342">
        <w:rPr>
          <w:rFonts w:ascii="仿宋" w:eastAsia="仿宋" w:hAnsi="仿宋" w:cs="仿宋" w:hint="eastAsia"/>
          <w:sz w:val="32"/>
          <w:szCs w:val="32"/>
        </w:rPr>
        <w:t>完善</w:t>
      </w:r>
      <w:r w:rsidR="007903A3" w:rsidRPr="00E82342">
        <w:rPr>
          <w:rFonts w:ascii="仿宋" w:eastAsia="仿宋" w:hAnsi="仿宋" w:cs="仿宋" w:hint="eastAsia"/>
          <w:sz w:val="32"/>
          <w:szCs w:val="32"/>
        </w:rPr>
        <w:t>校内生活垃圾的收集贮存</w:t>
      </w:r>
      <w:r w:rsidR="00EB5E0D" w:rsidRPr="00E82342">
        <w:rPr>
          <w:rFonts w:ascii="仿宋" w:eastAsia="仿宋" w:hAnsi="仿宋" w:cs="仿宋" w:hint="eastAsia"/>
          <w:sz w:val="32"/>
          <w:szCs w:val="32"/>
        </w:rPr>
        <w:t>场所和外</w:t>
      </w:r>
      <w:r w:rsidR="007903A3" w:rsidRPr="00E82342">
        <w:rPr>
          <w:rFonts w:ascii="仿宋" w:eastAsia="仿宋" w:hAnsi="仿宋" w:cs="仿宋" w:hint="eastAsia"/>
          <w:sz w:val="32"/>
          <w:szCs w:val="32"/>
        </w:rPr>
        <w:t>运工作。</w:t>
      </w:r>
    </w:p>
    <w:p w:rsidR="008E3E4C" w:rsidRPr="00E82342" w:rsidRDefault="008E3E4C" w:rsidP="00877796">
      <w:pPr>
        <w:spacing w:line="560" w:lineRule="exact"/>
        <w:ind w:firstLineChars="196" w:firstLine="627"/>
        <w:rPr>
          <w:rFonts w:ascii="仿宋" w:eastAsia="仿宋" w:hAnsi="仿宋" w:cs="仿宋"/>
          <w:sz w:val="32"/>
          <w:szCs w:val="32"/>
        </w:rPr>
      </w:pPr>
    </w:p>
    <w:p w:rsidR="008E3E4C" w:rsidRPr="00E82342" w:rsidRDefault="008E3E4C" w:rsidP="00877796">
      <w:pPr>
        <w:spacing w:line="560" w:lineRule="exact"/>
        <w:ind w:firstLineChars="196" w:firstLine="627"/>
        <w:rPr>
          <w:rFonts w:ascii="仿宋" w:eastAsia="仿宋" w:hAnsi="仿宋" w:cs="仿宋"/>
          <w:sz w:val="32"/>
          <w:szCs w:val="32"/>
        </w:rPr>
      </w:pPr>
    </w:p>
    <w:p w:rsidR="008E3E4C" w:rsidRPr="00E82342" w:rsidRDefault="008E3E4C" w:rsidP="00877796">
      <w:pPr>
        <w:spacing w:line="560" w:lineRule="exact"/>
        <w:ind w:firstLineChars="196" w:firstLine="627"/>
        <w:rPr>
          <w:rFonts w:ascii="仿宋" w:eastAsia="仿宋" w:hAnsi="仿宋" w:cs="仿宋"/>
          <w:sz w:val="32"/>
          <w:szCs w:val="32"/>
        </w:rPr>
      </w:pPr>
    </w:p>
    <w:p w:rsidR="008E3E4C" w:rsidRPr="00E82342" w:rsidRDefault="008E3E4C" w:rsidP="00877796">
      <w:pPr>
        <w:spacing w:line="560" w:lineRule="exact"/>
        <w:ind w:firstLineChars="196" w:firstLine="627"/>
        <w:rPr>
          <w:rFonts w:ascii="仿宋" w:eastAsia="仿宋" w:hAnsi="仿宋" w:cs="仿宋"/>
          <w:sz w:val="32"/>
          <w:szCs w:val="32"/>
        </w:rPr>
      </w:pPr>
    </w:p>
    <w:p w:rsidR="008E3E4C" w:rsidRPr="00E82342" w:rsidRDefault="008E3E4C" w:rsidP="008E3E4C">
      <w:pPr>
        <w:spacing w:line="560" w:lineRule="exact"/>
        <w:ind w:firstLineChars="1650" w:firstLine="5280"/>
        <w:rPr>
          <w:rFonts w:ascii="仿宋" w:eastAsia="仿宋" w:hAnsi="仿宋" w:cs="仿宋"/>
          <w:sz w:val="32"/>
          <w:szCs w:val="32"/>
        </w:rPr>
      </w:pPr>
      <w:r w:rsidRPr="00E82342">
        <w:rPr>
          <w:rFonts w:ascii="仿宋" w:eastAsia="仿宋" w:hAnsi="仿宋" w:cs="仿宋" w:hint="eastAsia"/>
          <w:sz w:val="32"/>
          <w:szCs w:val="32"/>
        </w:rPr>
        <w:t>福建中医药大学</w:t>
      </w:r>
    </w:p>
    <w:p w:rsidR="008E3E4C" w:rsidRDefault="008E3E4C" w:rsidP="008E3E4C">
      <w:pPr>
        <w:spacing w:line="560" w:lineRule="exact"/>
        <w:ind w:firstLineChars="1650" w:firstLine="5280"/>
        <w:rPr>
          <w:rFonts w:ascii="仿宋_GB2312" w:eastAsia="仿宋_GB2312" w:hAnsi="仿宋" w:cs="仿宋"/>
          <w:sz w:val="32"/>
          <w:szCs w:val="32"/>
        </w:rPr>
      </w:pPr>
      <w:r w:rsidRPr="00E82342">
        <w:rPr>
          <w:rFonts w:ascii="仿宋" w:eastAsia="仿宋" w:hAnsi="仿宋" w:cs="仿宋"/>
          <w:sz w:val="32"/>
          <w:szCs w:val="32"/>
        </w:rPr>
        <w:t>201</w:t>
      </w:r>
      <w:r>
        <w:rPr>
          <w:rFonts w:ascii="仿宋_GB2312" w:eastAsia="仿宋_GB2312" w:hAnsi="仿宋" w:cs="仿宋"/>
          <w:sz w:val="32"/>
          <w:szCs w:val="32"/>
        </w:rPr>
        <w:t>8年</w:t>
      </w:r>
      <w:r w:rsidR="00D13E54">
        <w:rPr>
          <w:rFonts w:ascii="仿宋_GB2312" w:eastAsia="仿宋_GB2312" w:hAnsi="仿宋" w:cs="仿宋" w:hint="eastAsia"/>
          <w:sz w:val="32"/>
          <w:szCs w:val="32"/>
        </w:rPr>
        <w:t>6</w:t>
      </w:r>
      <w:r>
        <w:rPr>
          <w:rFonts w:ascii="仿宋_GB2312" w:eastAsia="仿宋_GB2312" w:hAnsi="仿宋" w:cs="仿宋"/>
          <w:sz w:val="32"/>
          <w:szCs w:val="32"/>
        </w:rPr>
        <w:t>月</w:t>
      </w:r>
      <w:r w:rsidR="00D13E54">
        <w:rPr>
          <w:rFonts w:ascii="仿宋_GB2312" w:eastAsia="仿宋_GB2312" w:hAnsi="仿宋" w:cs="仿宋" w:hint="eastAsia"/>
          <w:sz w:val="32"/>
          <w:szCs w:val="32"/>
        </w:rPr>
        <w:t>25</w:t>
      </w:r>
      <w:r>
        <w:rPr>
          <w:rFonts w:ascii="仿宋_GB2312" w:eastAsia="仿宋_GB2312" w:hAnsi="仿宋" w:cs="仿宋"/>
          <w:sz w:val="32"/>
          <w:szCs w:val="32"/>
        </w:rPr>
        <w:t>日</w:t>
      </w:r>
    </w:p>
    <w:sectPr w:rsidR="008E3E4C" w:rsidSect="00A7370C">
      <w:footerReference w:type="default" r:id="rId6"/>
      <w:pgSz w:w="11906" w:h="16838"/>
      <w:pgMar w:top="1276"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4D05" w:rsidRDefault="00D94D05" w:rsidP="000F7A45">
      <w:r>
        <w:separator/>
      </w:r>
    </w:p>
  </w:endnote>
  <w:endnote w:type="continuationSeparator" w:id="1">
    <w:p w:rsidR="00D94D05" w:rsidRDefault="00D94D05" w:rsidP="000F7A4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538883"/>
      <w:docPartObj>
        <w:docPartGallery w:val="Page Numbers (Bottom of Page)"/>
        <w:docPartUnique/>
      </w:docPartObj>
    </w:sdtPr>
    <w:sdtContent>
      <w:p w:rsidR="00502D99" w:rsidRDefault="00FF62B1">
        <w:pPr>
          <w:pStyle w:val="a4"/>
          <w:jc w:val="center"/>
        </w:pPr>
        <w:fldSimple w:instr=" PAGE   \* MERGEFORMAT ">
          <w:r w:rsidR="009F744D" w:rsidRPr="009F744D">
            <w:rPr>
              <w:noProof/>
              <w:lang w:val="zh-CN"/>
            </w:rPr>
            <w:t>1</w:t>
          </w:r>
        </w:fldSimple>
      </w:p>
    </w:sdtContent>
  </w:sdt>
  <w:p w:rsidR="00502D99" w:rsidRDefault="00502D99" w:rsidP="00677CC1">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4D05" w:rsidRDefault="00D94D05" w:rsidP="000F7A45">
      <w:r>
        <w:separator/>
      </w:r>
    </w:p>
  </w:footnote>
  <w:footnote w:type="continuationSeparator" w:id="1">
    <w:p w:rsidR="00D94D05" w:rsidRDefault="00D94D05" w:rsidP="000F7A4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F7A45"/>
    <w:rsid w:val="00021B8F"/>
    <w:rsid w:val="00024E18"/>
    <w:rsid w:val="000C6125"/>
    <w:rsid w:val="000F7A45"/>
    <w:rsid w:val="00101E74"/>
    <w:rsid w:val="00155F10"/>
    <w:rsid w:val="0016668B"/>
    <w:rsid w:val="00190E78"/>
    <w:rsid w:val="00253202"/>
    <w:rsid w:val="00257658"/>
    <w:rsid w:val="002D1AEC"/>
    <w:rsid w:val="002D23E9"/>
    <w:rsid w:val="002E5B06"/>
    <w:rsid w:val="002F7D48"/>
    <w:rsid w:val="00331690"/>
    <w:rsid w:val="00346298"/>
    <w:rsid w:val="003D1BEA"/>
    <w:rsid w:val="00475576"/>
    <w:rsid w:val="00477154"/>
    <w:rsid w:val="004D6F0D"/>
    <w:rsid w:val="00502D99"/>
    <w:rsid w:val="00510F39"/>
    <w:rsid w:val="00534FE0"/>
    <w:rsid w:val="00585532"/>
    <w:rsid w:val="005F5C44"/>
    <w:rsid w:val="006433D3"/>
    <w:rsid w:val="00655E60"/>
    <w:rsid w:val="006603C2"/>
    <w:rsid w:val="00677CC1"/>
    <w:rsid w:val="00682530"/>
    <w:rsid w:val="007009F1"/>
    <w:rsid w:val="0073512E"/>
    <w:rsid w:val="0074421F"/>
    <w:rsid w:val="0076300C"/>
    <w:rsid w:val="007903A3"/>
    <w:rsid w:val="007C458E"/>
    <w:rsid w:val="007C7927"/>
    <w:rsid w:val="00801755"/>
    <w:rsid w:val="00803CDB"/>
    <w:rsid w:val="00817E0C"/>
    <w:rsid w:val="00877796"/>
    <w:rsid w:val="008C141B"/>
    <w:rsid w:val="008E3E4C"/>
    <w:rsid w:val="00952AB9"/>
    <w:rsid w:val="009A19AF"/>
    <w:rsid w:val="009A6DC5"/>
    <w:rsid w:val="009B456C"/>
    <w:rsid w:val="009C2E00"/>
    <w:rsid w:val="009F744D"/>
    <w:rsid w:val="00A25F84"/>
    <w:rsid w:val="00A41B72"/>
    <w:rsid w:val="00A7370C"/>
    <w:rsid w:val="00AC3B11"/>
    <w:rsid w:val="00AD1BD7"/>
    <w:rsid w:val="00B3238E"/>
    <w:rsid w:val="00B520B9"/>
    <w:rsid w:val="00C4036B"/>
    <w:rsid w:val="00C45BCB"/>
    <w:rsid w:val="00C545C9"/>
    <w:rsid w:val="00C57A14"/>
    <w:rsid w:val="00C744F7"/>
    <w:rsid w:val="00C87228"/>
    <w:rsid w:val="00D0302D"/>
    <w:rsid w:val="00D13E54"/>
    <w:rsid w:val="00D456B7"/>
    <w:rsid w:val="00D51081"/>
    <w:rsid w:val="00D94D05"/>
    <w:rsid w:val="00DA7D9E"/>
    <w:rsid w:val="00E37608"/>
    <w:rsid w:val="00E6656C"/>
    <w:rsid w:val="00E82342"/>
    <w:rsid w:val="00E92D30"/>
    <w:rsid w:val="00EA5DD6"/>
    <w:rsid w:val="00EB5E0D"/>
    <w:rsid w:val="00ED5B63"/>
    <w:rsid w:val="00ED5E22"/>
    <w:rsid w:val="00EE3911"/>
    <w:rsid w:val="00F074E9"/>
    <w:rsid w:val="00F32C41"/>
    <w:rsid w:val="00F335F4"/>
    <w:rsid w:val="00F74ADA"/>
    <w:rsid w:val="00F7510D"/>
    <w:rsid w:val="00F834D1"/>
    <w:rsid w:val="00F90414"/>
    <w:rsid w:val="00FA5F37"/>
    <w:rsid w:val="00FF62B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A45"/>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F7A4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0F7A45"/>
    <w:rPr>
      <w:sz w:val="18"/>
      <w:szCs w:val="18"/>
    </w:rPr>
  </w:style>
  <w:style w:type="paragraph" w:styleId="a4">
    <w:name w:val="footer"/>
    <w:basedOn w:val="a"/>
    <w:link w:val="Char0"/>
    <w:uiPriority w:val="99"/>
    <w:unhideWhenUsed/>
    <w:rsid w:val="00677CC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77CC1"/>
    <w:rPr>
      <w:sz w:val="18"/>
      <w:szCs w:val="18"/>
    </w:rPr>
  </w:style>
  <w:style w:type="paragraph" w:styleId="a5">
    <w:name w:val="List Paragraph"/>
    <w:basedOn w:val="a"/>
    <w:uiPriority w:val="34"/>
    <w:qFormat/>
    <w:rsid w:val="00E92D30"/>
    <w:pPr>
      <w:ind w:firstLineChars="200" w:firstLine="420"/>
    </w:pPr>
    <w:rPr>
      <w:rFonts w:ascii="Times New Roman" w:hAnsi="Times New Roman"/>
    </w:rPr>
  </w:style>
  <w:style w:type="paragraph" w:styleId="a6">
    <w:name w:val="Balloon Text"/>
    <w:basedOn w:val="a"/>
    <w:link w:val="Char1"/>
    <w:uiPriority w:val="99"/>
    <w:semiHidden/>
    <w:unhideWhenUsed/>
    <w:rsid w:val="00677CC1"/>
    <w:rPr>
      <w:sz w:val="18"/>
      <w:szCs w:val="18"/>
    </w:rPr>
  </w:style>
  <w:style w:type="character" w:customStyle="1" w:styleId="Char1">
    <w:name w:val="批注框文本 Char"/>
    <w:basedOn w:val="a0"/>
    <w:link w:val="a6"/>
    <w:uiPriority w:val="99"/>
    <w:semiHidden/>
    <w:rsid w:val="00677CC1"/>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divs>
    <w:div w:id="492918320">
      <w:bodyDiv w:val="1"/>
      <w:marLeft w:val="0"/>
      <w:marRight w:val="0"/>
      <w:marTop w:val="0"/>
      <w:marBottom w:val="0"/>
      <w:divBdr>
        <w:top w:val="none" w:sz="0" w:space="0" w:color="auto"/>
        <w:left w:val="none" w:sz="0" w:space="0" w:color="auto"/>
        <w:bottom w:val="none" w:sz="0" w:space="0" w:color="auto"/>
        <w:right w:val="none" w:sz="0" w:space="0" w:color="auto"/>
      </w:divBdr>
    </w:div>
    <w:div w:id="2005088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4</Pages>
  <Words>278</Words>
  <Characters>1590</Characters>
  <Application>Microsoft Office Word</Application>
  <DocSecurity>0</DocSecurity>
  <Lines>13</Lines>
  <Paragraphs>3</Paragraphs>
  <ScaleCrop>false</ScaleCrop>
  <Company>Sky123.Org</Company>
  <LinksUpToDate>false</LinksUpToDate>
  <CharactersWithSpaces>1865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沈晨晞</dc:creator>
  <cp:lastModifiedBy>张凌燕</cp:lastModifiedBy>
  <cp:revision>9</cp:revision>
  <cp:lastPrinted>2018-05-29T03:13:00Z</cp:lastPrinted>
  <dcterms:created xsi:type="dcterms:W3CDTF">2018-05-02T03:06:00Z</dcterms:created>
  <dcterms:modified xsi:type="dcterms:W3CDTF">2023-08-09T01:00:00Z</dcterms:modified>
</cp:coreProperties>
</file>